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6EE3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EE3" w:rsidRPr="00BE6516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6EE3" w:rsidRPr="00BE6516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396EE3" w:rsidRPr="00BE6516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396EE3" w:rsidRPr="00BE6516" w:rsidRDefault="00396EE3" w:rsidP="0039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Ханты-Мансийского района от 12.11.2018 № 330 «О муниципальной программе Ханты-Мансийского района «Подготовка перспективных территорий для развития жилищного строительства Ханты-Мансийского района на 2019 – 2021 годы» (далее – Проект)</w:t>
      </w:r>
    </w:p>
    <w:p w:rsidR="00396EE3" w:rsidRDefault="00396EE3" w:rsidP="0039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E6">
        <w:rPr>
          <w:rFonts w:ascii="Times New Roman" w:hAnsi="Times New Roman" w:cs="Times New Roman"/>
          <w:sz w:val="28"/>
          <w:szCs w:val="28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строительства Ханты-Мансийского района на 2019 – 2021 годы» (далее – Программа</w:t>
      </w:r>
      <w:r w:rsidRPr="008A1FD7">
        <w:rPr>
          <w:rFonts w:ascii="Times New Roman" w:hAnsi="Times New Roman" w:cs="Times New Roman"/>
          <w:sz w:val="28"/>
          <w:szCs w:val="28"/>
        </w:rPr>
        <w:t>) разработан 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Pr="008A1FD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Pr="008A1FD7">
        <w:rPr>
          <w:rFonts w:ascii="Times New Roman" w:hAnsi="Times New Roman" w:cs="Times New Roman"/>
          <w:sz w:val="28"/>
          <w:szCs w:val="28"/>
        </w:rPr>
        <w:t>письма комитета</w:t>
      </w:r>
      <w:r w:rsidRPr="004762E6">
        <w:rPr>
          <w:rFonts w:ascii="Times New Roman" w:hAnsi="Times New Roman" w:cs="Times New Roman"/>
          <w:sz w:val="28"/>
          <w:szCs w:val="28"/>
        </w:rPr>
        <w:t xml:space="preserve"> по финансам администрации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762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62E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62E6">
        <w:rPr>
          <w:rFonts w:ascii="Times New Roman" w:hAnsi="Times New Roman" w:cs="Times New Roman"/>
          <w:sz w:val="28"/>
          <w:szCs w:val="28"/>
        </w:rPr>
        <w:t xml:space="preserve"> № 05-Исх-</w:t>
      </w:r>
      <w:r>
        <w:rPr>
          <w:rFonts w:ascii="Times New Roman" w:hAnsi="Times New Roman" w:cs="Times New Roman"/>
          <w:sz w:val="28"/>
          <w:szCs w:val="28"/>
        </w:rPr>
        <w:t>914</w:t>
      </w:r>
      <w:r w:rsidRPr="004762E6">
        <w:rPr>
          <w:rFonts w:ascii="Times New Roman" w:hAnsi="Times New Roman" w:cs="Times New Roman"/>
          <w:sz w:val="28"/>
          <w:szCs w:val="28"/>
        </w:rPr>
        <w:t xml:space="preserve"> (копия письма прилагается).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внесены изменения по перераспределению бюджетных ассигнований, предусмотренных на 2020 год, между двумя основными мероприятиями Программы. При этом объем финансирования Программы на 2020 год не изменился.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второму основному мероприятию «</w:t>
      </w:r>
      <w:r w:rsidRPr="00B347CA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населенных пунктов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сложилась экономия финансовых средств в размере 5 076,0 тыс. рублей, из них 4 619,2 тыс. рублей – из бюджета автономного округа, 456,8 тыс. рублей – из бюджета района по следующим мероприятиям: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0791B">
        <w:rPr>
          <w:rFonts w:ascii="Times New Roman" w:hAnsi="Times New Roman" w:cs="Times New Roman"/>
          <w:sz w:val="28"/>
          <w:szCs w:val="28"/>
        </w:rPr>
        <w:t>Перевод в XML формат границ территориальных зон и постановка на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» (п. 2.1) в размере 4 270,6 тыс. рублей, из них 3 886,2 тыс. рублей – из бюджета автономного округа, 384,4 тыс. рублей – из бюджета района. По данному мероприятию уменьшены лимиты в связи с тем, что размещение муниципального </w:t>
      </w:r>
      <w:r w:rsidRPr="00A0791B">
        <w:rPr>
          <w:rFonts w:ascii="Times New Roman" w:hAnsi="Times New Roman" w:cs="Times New Roman"/>
          <w:sz w:val="28"/>
          <w:szCs w:val="28"/>
        </w:rPr>
        <w:t>заказа возможно только после утверждения генеральных планов.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712A0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СП Селиярово</w:t>
      </w:r>
      <w:r>
        <w:rPr>
          <w:rFonts w:ascii="Times New Roman" w:hAnsi="Times New Roman" w:cs="Times New Roman"/>
          <w:sz w:val="28"/>
          <w:szCs w:val="28"/>
        </w:rPr>
        <w:t xml:space="preserve">» (п. 2.8) в размере 396,0 тыс. рублей, из них 360,4 тыс. рублей – из бюджета автономного округа, 35,6 тыс. рублей – из бюджета района. </w:t>
      </w:r>
      <w:r w:rsidRPr="00E8611B">
        <w:rPr>
          <w:rFonts w:ascii="Times New Roman" w:hAnsi="Times New Roman" w:cs="Times New Roman"/>
          <w:sz w:val="28"/>
          <w:szCs w:val="28"/>
        </w:rPr>
        <w:t>Работы по внесению изменений в генеральный план и правила землепользования и застройки СП С</w:t>
      </w:r>
      <w:r>
        <w:rPr>
          <w:rFonts w:ascii="Times New Roman" w:hAnsi="Times New Roman" w:cs="Times New Roman"/>
          <w:sz w:val="28"/>
          <w:szCs w:val="28"/>
        </w:rPr>
        <w:t>елиярово выполнены в 2019 году.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EC144C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СП Сибирский (п. Сибирский, с. Реполово, с. Батово)</w:t>
      </w:r>
      <w:r>
        <w:rPr>
          <w:rFonts w:ascii="Times New Roman" w:hAnsi="Times New Roman" w:cs="Times New Roman"/>
          <w:sz w:val="28"/>
          <w:szCs w:val="28"/>
        </w:rPr>
        <w:t>» (п. 2.9) в размере 409,4 тыс. рублей, из них 372,6 тыс. рублей – из бюджета автономного округа, 36,8 тыс. рублей – из бюджета района.</w:t>
      </w:r>
      <w:r w:rsidRPr="00567AFC">
        <w:t xml:space="preserve"> </w:t>
      </w:r>
      <w:r w:rsidRPr="00567AFC">
        <w:rPr>
          <w:rFonts w:ascii="Times New Roman" w:hAnsi="Times New Roman" w:cs="Times New Roman"/>
          <w:sz w:val="28"/>
          <w:szCs w:val="28"/>
        </w:rPr>
        <w:t>Работы по внесению изменений в генеральный план и правила землепользования и застройки СП Сибирский выполнены в 2019 году.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Сложившийся объем финансовых средств в размере </w:t>
      </w:r>
      <w:r w:rsidRPr="00E85A06">
        <w:rPr>
          <w:rFonts w:ascii="Times New Roman" w:hAnsi="Times New Roman" w:cs="Times New Roman"/>
          <w:sz w:val="28"/>
          <w:szCs w:val="28"/>
        </w:rPr>
        <w:t>5 076,0 тыс. рублей, из них 4 619,2 тыс. рублей – из бюджета автономного округа, 456,8 тыс. рублей – из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 на следующие основные мероприятия Программы: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Основное мероприятие «</w:t>
      </w:r>
      <w:r w:rsidRPr="009034B8">
        <w:rPr>
          <w:rFonts w:ascii="Times New Roman" w:hAnsi="Times New Roman" w:cs="Times New Roman"/>
          <w:sz w:val="28"/>
          <w:szCs w:val="28"/>
        </w:rPr>
        <w:t>Подготовка документации по планировке и межеванию территорий сельских поселений и населенных пунктов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в размере 2 926,0 тыс. рублей, из них 2 662,7 тыс. рублей – из бюджета района, 263,3 тыс. рублей – из бюджета района по следующим мероприятиям: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обязательств по заключенным муниципальным контрактам: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1207F">
        <w:rPr>
          <w:rFonts w:ascii="Times New Roman" w:hAnsi="Times New Roman" w:cs="Times New Roman"/>
          <w:sz w:val="28"/>
          <w:szCs w:val="28"/>
        </w:rPr>
        <w:t>Подготовка документации по планировке и межеванию СП Горноправдинск (п. Горноправдинск, п. Бобровский, д. Лугофолинская)</w:t>
      </w:r>
      <w:r>
        <w:rPr>
          <w:rFonts w:ascii="Times New Roman" w:hAnsi="Times New Roman" w:cs="Times New Roman"/>
          <w:sz w:val="28"/>
          <w:szCs w:val="28"/>
        </w:rPr>
        <w:t xml:space="preserve">» (п. 1.1) в размере 990,0 тыс. рублей, из них 900,9 тыс. рублей – из бюджета автономного округа, 89,1 тыс. рублей – из бюджета района. </w:t>
      </w:r>
      <w:r w:rsidRPr="00193425">
        <w:rPr>
          <w:rFonts w:ascii="Times New Roman" w:hAnsi="Times New Roman" w:cs="Times New Roman"/>
          <w:sz w:val="28"/>
          <w:szCs w:val="28"/>
        </w:rPr>
        <w:t>По мероприятию заключен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контракт от 04.02.2019 </w:t>
      </w:r>
      <w:r w:rsidRPr="00193425">
        <w:rPr>
          <w:rFonts w:ascii="Times New Roman" w:hAnsi="Times New Roman" w:cs="Times New Roman"/>
          <w:sz w:val="28"/>
          <w:szCs w:val="28"/>
        </w:rPr>
        <w:t>№ 0187300008418000657-0146595-01 с ООО «Архитектурно-конструкторское бюро «Ку</w:t>
      </w:r>
      <w:r>
        <w:rPr>
          <w:rFonts w:ascii="Times New Roman" w:hAnsi="Times New Roman" w:cs="Times New Roman"/>
          <w:sz w:val="28"/>
          <w:szCs w:val="28"/>
        </w:rPr>
        <w:t xml:space="preserve">б-А» на сумму 990 000,0 рублей. </w:t>
      </w:r>
      <w:r w:rsidRPr="00193425">
        <w:rPr>
          <w:rFonts w:ascii="Times New Roman" w:hAnsi="Times New Roman" w:cs="Times New Roman"/>
          <w:sz w:val="28"/>
          <w:szCs w:val="28"/>
        </w:rPr>
        <w:t xml:space="preserve">Ориентировочный </w:t>
      </w:r>
      <w:r>
        <w:rPr>
          <w:rFonts w:ascii="Times New Roman" w:hAnsi="Times New Roman" w:cs="Times New Roman"/>
          <w:sz w:val="28"/>
          <w:szCs w:val="28"/>
        </w:rPr>
        <w:t>срок выполнения работ – ноябрь</w:t>
      </w:r>
      <w:r w:rsidRPr="00193425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815AAE">
        <w:rPr>
          <w:rFonts w:ascii="Times New Roman" w:hAnsi="Times New Roman" w:cs="Times New Roman"/>
          <w:sz w:val="28"/>
          <w:szCs w:val="28"/>
        </w:rPr>
        <w:t>Подготовка документации по планировке и межеванию СП Сибирский (п. Сибирский, с. Реполово, с. Батово)</w:t>
      </w:r>
      <w:r>
        <w:rPr>
          <w:rFonts w:ascii="Times New Roman" w:hAnsi="Times New Roman" w:cs="Times New Roman"/>
          <w:sz w:val="28"/>
          <w:szCs w:val="28"/>
        </w:rPr>
        <w:t xml:space="preserve">» (п. 1.4) в размере 930,0 тыс. рублей, из них 846,3 тыс. рублей – из бюджета автономного округа, 83,7 тыс. рублей – из бюджета района. </w:t>
      </w:r>
      <w:r w:rsidRPr="0020035E">
        <w:rPr>
          <w:rFonts w:ascii="Times New Roman" w:hAnsi="Times New Roman" w:cs="Times New Roman"/>
          <w:sz w:val="28"/>
          <w:szCs w:val="28"/>
        </w:rPr>
        <w:t>По мероприятию заключен муниципальный контракт от 04.02.2019 № 0187300008418000660-0146595-01 с ООО «Архитектурно-конструкторское бюро «Куб-А» на сумму 930 000,0 рублей. Ориентир</w:t>
      </w:r>
      <w:r>
        <w:rPr>
          <w:rFonts w:ascii="Times New Roman" w:hAnsi="Times New Roman" w:cs="Times New Roman"/>
          <w:sz w:val="28"/>
          <w:szCs w:val="28"/>
        </w:rPr>
        <w:t xml:space="preserve">овочный срок выполнения работ – июнь </w:t>
      </w:r>
      <w:r w:rsidRPr="0020035E">
        <w:rPr>
          <w:rFonts w:ascii="Times New Roman" w:hAnsi="Times New Roman" w:cs="Times New Roman"/>
          <w:sz w:val="28"/>
          <w:szCs w:val="28"/>
        </w:rPr>
        <w:t>2020 года.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75F71">
        <w:rPr>
          <w:rFonts w:ascii="Times New Roman" w:hAnsi="Times New Roman" w:cs="Times New Roman"/>
          <w:sz w:val="28"/>
          <w:szCs w:val="28"/>
        </w:rPr>
        <w:t>Подготовка документации по планировке и межеванию СП Цингалы (с. Цингалы, д. Чембакчина)</w:t>
      </w:r>
      <w:r>
        <w:rPr>
          <w:rFonts w:ascii="Times New Roman" w:hAnsi="Times New Roman" w:cs="Times New Roman"/>
          <w:sz w:val="28"/>
          <w:szCs w:val="28"/>
        </w:rPr>
        <w:t xml:space="preserve">» (пункт 1.6) в размере 667,0 тыс. рублей, из них 607,0 тыс. рублей – из бюджета автономного округа, 60,0 тыс. рублей – из бюджета района. </w:t>
      </w:r>
      <w:r w:rsidRPr="00D4618B">
        <w:rPr>
          <w:rFonts w:ascii="Times New Roman" w:hAnsi="Times New Roman" w:cs="Times New Roman"/>
          <w:sz w:val="28"/>
          <w:szCs w:val="28"/>
        </w:rPr>
        <w:t>По мероприятию заключен муниципальный контракт от 04.02.2019 № 0187300008418000658-0146595-01 с ООО «Архитектурно-конструкторское бюро «Куб-А» на сумму 667 000,0 рублей. Ориентир</w:t>
      </w:r>
      <w:r>
        <w:rPr>
          <w:rFonts w:ascii="Times New Roman" w:hAnsi="Times New Roman" w:cs="Times New Roman"/>
          <w:sz w:val="28"/>
          <w:szCs w:val="28"/>
        </w:rPr>
        <w:t xml:space="preserve">овочный срок выполнения работ – </w:t>
      </w:r>
      <w:r w:rsidRPr="00D4618B">
        <w:rPr>
          <w:rFonts w:ascii="Times New Roman" w:hAnsi="Times New Roman" w:cs="Times New Roman"/>
          <w:sz w:val="28"/>
          <w:szCs w:val="28"/>
        </w:rPr>
        <w:t>сентябрь 2020 года.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30D03">
        <w:rPr>
          <w:rFonts w:ascii="Times New Roman" w:hAnsi="Times New Roman" w:cs="Times New Roman"/>
          <w:sz w:val="28"/>
          <w:szCs w:val="28"/>
        </w:rPr>
        <w:t>Подготовка документации по планировке и межеванию д. Ягурьях</w:t>
      </w:r>
      <w:r>
        <w:rPr>
          <w:rFonts w:ascii="Times New Roman" w:hAnsi="Times New Roman" w:cs="Times New Roman"/>
          <w:sz w:val="28"/>
          <w:szCs w:val="28"/>
        </w:rPr>
        <w:t xml:space="preserve">» (пункт 1.8) в размере 98,0 тыс. рублей, из них 89,2 тыс. рублей – из бюджета автономного округа, 8,8 тыс. рублей – из бюджета района. </w:t>
      </w:r>
      <w:r w:rsidRPr="00030D03">
        <w:rPr>
          <w:rFonts w:ascii="Times New Roman" w:hAnsi="Times New Roman" w:cs="Times New Roman"/>
          <w:sz w:val="28"/>
          <w:szCs w:val="28"/>
        </w:rPr>
        <w:t>По мероприятию заключен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ипальный контракт от 06.08.2019 № 4-Д </w:t>
      </w:r>
      <w:r w:rsidRPr="00030D03">
        <w:rPr>
          <w:rFonts w:ascii="Times New Roman" w:hAnsi="Times New Roman" w:cs="Times New Roman"/>
          <w:sz w:val="28"/>
          <w:szCs w:val="28"/>
        </w:rPr>
        <w:t>с ООО «Архитектурно-конструкторское бюро «Куб-А» на сумму 98 000 рублей. Ориентирово</w:t>
      </w:r>
      <w:r>
        <w:rPr>
          <w:rFonts w:ascii="Times New Roman" w:hAnsi="Times New Roman" w:cs="Times New Roman"/>
          <w:sz w:val="28"/>
          <w:szCs w:val="28"/>
        </w:rPr>
        <w:t xml:space="preserve">чный срок выполнения работ – июнь </w:t>
      </w:r>
      <w:r w:rsidRPr="00030D03">
        <w:rPr>
          <w:rFonts w:ascii="Times New Roman" w:hAnsi="Times New Roman" w:cs="Times New Roman"/>
          <w:sz w:val="28"/>
          <w:szCs w:val="28"/>
        </w:rPr>
        <w:t>2020 года.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новое мероприятие «</w:t>
      </w:r>
      <w:r w:rsidRPr="002C635A">
        <w:rPr>
          <w:rFonts w:ascii="Times New Roman" w:hAnsi="Times New Roman" w:cs="Times New Roman"/>
          <w:sz w:val="28"/>
          <w:szCs w:val="28"/>
        </w:rPr>
        <w:t>Внесение изменений в проекты межевания населенных пунктов: д. Белогорье, п. Кирпичный, п. Красноленинский, п. Урманный, п. Кедровый, с. Кышик, п. Пырьях применительно к отдельным элементам планировочной структуры (кварталам)</w:t>
      </w:r>
      <w:r>
        <w:rPr>
          <w:rFonts w:ascii="Times New Roman" w:hAnsi="Times New Roman" w:cs="Times New Roman"/>
          <w:sz w:val="28"/>
          <w:szCs w:val="28"/>
        </w:rPr>
        <w:t>» (пункт 1.9) в размере 241,0 тыс. рублей, из них 219,3 тыс. рублей – из бюджета автономного округа, 21,7 тыс. рублей – из бюджета района. Данное мероприятие необходимо в целях строительства многоквартирных жилых домов в населенных пунктах Ханты-Мансийского района. Согласно 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</w:t>
      </w:r>
    </w:p>
    <w:p w:rsidR="00396EE3" w:rsidRPr="00834A92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4A92">
        <w:rPr>
          <w:rFonts w:ascii="Times New Roman" w:hAnsi="Times New Roman" w:cs="Times New Roman"/>
          <w:sz w:val="28"/>
          <w:szCs w:val="28"/>
        </w:rPr>
        <w:t xml:space="preserve">. Основное мероприятие «Внесение изменений в генеральные планы и правила землепользования и застройки населенных пунктов Ханты-Мансийского района» в размере </w:t>
      </w:r>
      <w:r>
        <w:rPr>
          <w:rFonts w:ascii="Times New Roman" w:hAnsi="Times New Roman" w:cs="Times New Roman"/>
          <w:sz w:val="28"/>
          <w:szCs w:val="28"/>
        </w:rPr>
        <w:t>2 150,0</w:t>
      </w:r>
      <w:r w:rsidRPr="00834A92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>
        <w:rPr>
          <w:rFonts w:ascii="Times New Roman" w:hAnsi="Times New Roman" w:cs="Times New Roman"/>
          <w:sz w:val="28"/>
          <w:szCs w:val="28"/>
        </w:rPr>
        <w:t>1 956,5</w:t>
      </w:r>
      <w:r w:rsidRPr="00834A92">
        <w:rPr>
          <w:rFonts w:ascii="Times New Roman" w:hAnsi="Times New Roman" w:cs="Times New Roman"/>
          <w:sz w:val="28"/>
          <w:szCs w:val="28"/>
        </w:rPr>
        <w:t xml:space="preserve"> тыс. рублей – из бюджета района, </w:t>
      </w:r>
      <w:r>
        <w:rPr>
          <w:rFonts w:ascii="Times New Roman" w:hAnsi="Times New Roman" w:cs="Times New Roman"/>
          <w:sz w:val="28"/>
          <w:szCs w:val="28"/>
        </w:rPr>
        <w:t>193,5</w:t>
      </w:r>
      <w:r w:rsidRPr="00834A92">
        <w:rPr>
          <w:rFonts w:ascii="Times New Roman" w:hAnsi="Times New Roman" w:cs="Times New Roman"/>
          <w:sz w:val="28"/>
          <w:szCs w:val="28"/>
        </w:rPr>
        <w:t xml:space="preserve"> тыс. рублей – из бюджета района по следующим мероприятиям: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92">
        <w:rPr>
          <w:rFonts w:ascii="Times New Roman" w:hAnsi="Times New Roman" w:cs="Times New Roman"/>
          <w:sz w:val="28"/>
          <w:szCs w:val="28"/>
        </w:rPr>
        <w:t>Для исполнения обязательств по заключенным муниципальным контрактам: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36ADD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DD">
        <w:rPr>
          <w:rFonts w:ascii="Times New Roman" w:hAnsi="Times New Roman" w:cs="Times New Roman"/>
          <w:sz w:val="28"/>
          <w:szCs w:val="28"/>
        </w:rPr>
        <w:t>Кедровый,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DD">
        <w:rPr>
          <w:rFonts w:ascii="Times New Roman" w:hAnsi="Times New Roman" w:cs="Times New Roman"/>
          <w:sz w:val="28"/>
          <w:szCs w:val="28"/>
        </w:rPr>
        <w:t>Елизарово)</w:t>
      </w:r>
      <w:r>
        <w:rPr>
          <w:rFonts w:ascii="Times New Roman" w:hAnsi="Times New Roman" w:cs="Times New Roman"/>
          <w:sz w:val="28"/>
          <w:szCs w:val="28"/>
        </w:rPr>
        <w:t xml:space="preserve">» (пункт 2.14) в размере 200,0 тыс. рублей, из них 182,0 тыс. рублей – из бюджета автономного округа, 18,0 тыс. рублей – из бюджета района. </w:t>
      </w:r>
      <w:r w:rsidRPr="00A36ADD">
        <w:rPr>
          <w:rFonts w:ascii="Times New Roman" w:hAnsi="Times New Roman" w:cs="Times New Roman"/>
          <w:sz w:val="28"/>
          <w:szCs w:val="28"/>
        </w:rPr>
        <w:t xml:space="preserve">По </w:t>
      </w:r>
      <w:r w:rsidRPr="00A36AD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мероприятию заключен муниципальный контракт от 19.10.2016 </w:t>
      </w:r>
      <w:r>
        <w:rPr>
          <w:rFonts w:ascii="Times New Roman" w:hAnsi="Times New Roman" w:cs="Times New Roman"/>
          <w:sz w:val="28"/>
          <w:szCs w:val="28"/>
        </w:rPr>
        <w:t>№ 0187300008416000329-ОК с ООО «ПроектСтройСервис»</w:t>
      </w:r>
      <w:r w:rsidRPr="00A36ADD">
        <w:rPr>
          <w:rFonts w:ascii="Times New Roman" w:hAnsi="Times New Roman" w:cs="Times New Roman"/>
          <w:sz w:val="28"/>
          <w:szCs w:val="28"/>
        </w:rPr>
        <w:t xml:space="preserve"> на сумму 400 000,0 рублей. </w:t>
      </w:r>
      <w:r w:rsidRPr="00E657F0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условиями контракта</w:t>
      </w:r>
      <w:r w:rsidRPr="00E657F0">
        <w:rPr>
          <w:rFonts w:ascii="Times New Roman" w:hAnsi="Times New Roman" w:cs="Times New Roman"/>
          <w:sz w:val="28"/>
          <w:szCs w:val="28"/>
        </w:rPr>
        <w:t xml:space="preserve"> в 2016 году произведена оплата в размере 50%.</w:t>
      </w:r>
      <w:r>
        <w:rPr>
          <w:rFonts w:ascii="Times New Roman" w:hAnsi="Times New Roman" w:cs="Times New Roman"/>
          <w:sz w:val="28"/>
          <w:szCs w:val="28"/>
        </w:rPr>
        <w:t xml:space="preserve"> В связи с нарушением подрядной организацией сроков выполнения работ, ведется претензионно-исковая работа. </w:t>
      </w:r>
      <w:r w:rsidRPr="00A36ADD">
        <w:rPr>
          <w:rFonts w:ascii="Times New Roman" w:hAnsi="Times New Roman" w:cs="Times New Roman"/>
          <w:sz w:val="28"/>
          <w:szCs w:val="28"/>
        </w:rPr>
        <w:t>Ориентировочный</w:t>
      </w:r>
      <w:r>
        <w:rPr>
          <w:rFonts w:ascii="Times New Roman" w:hAnsi="Times New Roman" w:cs="Times New Roman"/>
          <w:sz w:val="28"/>
          <w:szCs w:val="28"/>
        </w:rPr>
        <w:t xml:space="preserve"> срок выполнения работ – декабрь </w:t>
      </w:r>
      <w:r w:rsidRPr="00A36ADD">
        <w:rPr>
          <w:rFonts w:ascii="Times New Roman" w:hAnsi="Times New Roman" w:cs="Times New Roman"/>
          <w:sz w:val="28"/>
          <w:szCs w:val="28"/>
        </w:rPr>
        <w:t>2020 года.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83438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</w:t>
      </w:r>
      <w:r>
        <w:rPr>
          <w:rFonts w:ascii="Times New Roman" w:hAnsi="Times New Roman" w:cs="Times New Roman"/>
          <w:sz w:val="28"/>
          <w:szCs w:val="28"/>
        </w:rPr>
        <w:t xml:space="preserve">» (пункт 2.15) в размере 450,0 тыс. рублей, из них 409,5 тыс. рублей – из бюджета автономного округа, 40,5 тыс. рублей – из бюджета района. </w:t>
      </w:r>
      <w:r w:rsidRPr="007D5FB7">
        <w:rPr>
          <w:rFonts w:ascii="Times New Roman" w:hAnsi="Times New Roman" w:cs="Times New Roman"/>
          <w:sz w:val="28"/>
          <w:szCs w:val="28"/>
        </w:rPr>
        <w:t>По мероприятию заключен муниципал</w:t>
      </w:r>
      <w:r>
        <w:rPr>
          <w:rFonts w:ascii="Times New Roman" w:hAnsi="Times New Roman" w:cs="Times New Roman"/>
          <w:sz w:val="28"/>
          <w:szCs w:val="28"/>
        </w:rPr>
        <w:t>ьный контракт от 19.10.2016</w:t>
      </w:r>
      <w:r w:rsidRPr="007D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0187300008416000330-ОК с ООО «ПроектСтройСервис»</w:t>
      </w:r>
      <w:r w:rsidRPr="007D5FB7">
        <w:rPr>
          <w:rFonts w:ascii="Times New Roman" w:hAnsi="Times New Roman" w:cs="Times New Roman"/>
          <w:sz w:val="28"/>
          <w:szCs w:val="28"/>
        </w:rPr>
        <w:t xml:space="preserve"> на сумму 900 000,0 рублей. В соответствии с условиями контракта в 2016 году произведена оплата в размере 50%. В связи с нарушением подрядной организацией сроков выполнения работ, ведется претензионно-исковая работа. Ориентировочный срок выполнения работ – декабрь 2020 года.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новое мероприятие «</w:t>
      </w:r>
      <w:r w:rsidRPr="00162F42">
        <w:rPr>
          <w:rFonts w:ascii="Times New Roman" w:hAnsi="Times New Roman" w:cs="Times New Roman"/>
          <w:sz w:val="28"/>
          <w:szCs w:val="28"/>
        </w:rPr>
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</w:r>
      <w:r>
        <w:rPr>
          <w:rFonts w:ascii="Times New Roman" w:hAnsi="Times New Roman" w:cs="Times New Roman"/>
          <w:sz w:val="28"/>
          <w:szCs w:val="28"/>
        </w:rPr>
        <w:t>» (пункт 2.16) в размере 1 500,0 тыс. рублей, из них 1365,0 тыс. рублей – из бюджета автономного округа, 135,0 тыс. рублей – из бюджета района. Данное мероприятие необходимо в целях корректировки границ зон затопления и подтопления территории населенных пунктов Ханты-Мансийского района.</w:t>
      </w:r>
    </w:p>
    <w:p w:rsidR="00396EE3" w:rsidRPr="0015105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53">
        <w:rPr>
          <w:rFonts w:ascii="Times New Roman" w:hAnsi="Times New Roman" w:cs="Times New Roman"/>
          <w:sz w:val="28"/>
          <w:szCs w:val="28"/>
        </w:rPr>
        <w:t>В соответствии с информацией по результатам экспертно-аналитического мероприятия «Соблюдение порядка утверждения и целевого расходования бюджетных средств муниципальных программ «Подготовка перспективных территорий для развития жилищного строительства Ханты-Мансийского района на 2019 – 2022 годы» и «Развитие и модернизация жилищно-коммунального комплекса и повышение энергетической эффективности в Ханты-Мансийском районе на 2019 – 2024 годы», портфель проектов «Жилье и городская среда», направленной контрольно-счетной палатой Ханты-Мансийского района письмом от 25.05.2020 № 19-Исх-151, целевые показатели Программы</w:t>
      </w:r>
      <w:r w:rsidR="00151053" w:rsidRPr="00151053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151053">
        <w:rPr>
          <w:rFonts w:ascii="Times New Roman" w:hAnsi="Times New Roman" w:cs="Times New Roman"/>
          <w:sz w:val="28"/>
          <w:szCs w:val="28"/>
        </w:rPr>
        <w:t xml:space="preserve"> откорректированы с учетом показателей результативности исполнения мероприятий, установленных Приложением 3 к Соглашению о предоставлении субсидии местному бюджету из бюджета Ханты-Мансийского автономного округа – Югры от 11.02.2020 № 20-СС/2020.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53">
        <w:rPr>
          <w:rFonts w:ascii="Times New Roman" w:hAnsi="Times New Roman" w:cs="Times New Roman"/>
          <w:sz w:val="28"/>
          <w:szCs w:val="28"/>
        </w:rPr>
        <w:t>В связи с внесенными изменениями по целевым показателям Программы откорректирован раздел паспорта Программы «Целевые показатели муниципальной программы».</w:t>
      </w:r>
    </w:p>
    <w:p w:rsidR="00396EE3" w:rsidRPr="003B6CAC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lastRenderedPageBreak/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Документы/ Нормативно-правовые акты администрации района/ Антикоррупционная экспертиза.</w:t>
      </w:r>
    </w:p>
    <w:p w:rsidR="00396EE3" w:rsidRPr="003B6CAC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E20A7D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Проект размещен на официальном сайте администрации Ханты-Мансийского района в раз</w:t>
      </w:r>
      <w:r w:rsidR="00E20A7D">
        <w:rPr>
          <w:rFonts w:ascii="Times New Roman" w:hAnsi="Times New Roman" w:cs="Times New Roman"/>
          <w:sz w:val="28"/>
          <w:szCs w:val="28"/>
        </w:rPr>
        <w:t>деле «Общественное обсуждение».</w:t>
      </w:r>
    </w:p>
    <w:p w:rsidR="00396EE3" w:rsidRPr="003B6CAC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Принятие вносимого проекта не требует признания утратившим силу и внесение изменений в нормативные правовые акты Ханты-Мансийского района.</w:t>
      </w:r>
    </w:p>
    <w:p w:rsidR="00396EE3" w:rsidRPr="003B6CAC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396EE3" w:rsidRDefault="00396EE3" w:rsidP="003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>На основании вышеизложенного прошу согласовать проект Программы.</w:t>
      </w: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6EE3" w:rsidRDefault="00396EE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6EE3" w:rsidRPr="00933810" w:rsidRDefault="00396EE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2"/>
        <w:gridCol w:w="3901"/>
        <w:gridCol w:w="2052"/>
      </w:tblGrid>
      <w:tr w:rsidR="000B30E4" w:rsidRPr="00927695" w:rsidTr="002168D8">
        <w:trPr>
          <w:trHeight w:val="1443"/>
        </w:trPr>
        <w:tc>
          <w:tcPr>
            <w:tcW w:w="4112" w:type="dxa"/>
          </w:tcPr>
          <w:p w:rsidR="000B30E4" w:rsidRPr="002168D8" w:rsidRDefault="002168D8" w:rsidP="00D3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Ханты-Мансийского района, </w:t>
            </w:r>
            <w:r w:rsidR="00D334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строительства, архитектуры и ЖКХ</w:t>
            </w:r>
          </w:p>
        </w:tc>
        <w:bookmarkStart w:id="2" w:name="EdsBorder"/>
        <w:bookmarkStart w:id="3" w:name="EdsText"/>
        <w:tc>
          <w:tcPr>
            <w:tcW w:w="3901" w:type="dxa"/>
            <w:vAlign w:val="center"/>
          </w:tcPr>
          <w:p w:rsidR="000B30E4" w:rsidRPr="00903CF1" w:rsidRDefault="000A4E56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84A990" wp14:editId="0B69D015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42545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8D179" id="Группа 4" o:spid="_x0000_s1026" style="position:absolute;margin-left:-9.65pt;margin-top:3.3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2168D8" w:rsidRDefault="002168D8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D8" w:rsidRDefault="002168D8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D8" w:rsidRDefault="002168D8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3D4633" w:rsidP="003D46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6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36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Речапов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396E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396EE3" w:rsidRDefault="00655734" w:rsidP="00396E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396EE3" w:rsidRDefault="00D64FB3" w:rsidP="00396E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396EE3" w:rsidRDefault="00655734" w:rsidP="00396E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6EE3" w:rsidRDefault="00396EE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96EE3" w:rsidRDefault="00396EE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96EE3" w:rsidRDefault="00396EE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96EE3" w:rsidRDefault="00E23D1B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67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p w:rsidR="00396EE3" w:rsidRDefault="00396EE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D6023" w:rsidRPr="00396EE3" w:rsidRDefault="009D602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6EE3">
        <w:rPr>
          <w:rFonts w:ascii="Times New Roman" w:hAnsi="Times New Roman" w:cs="Times New Roman"/>
          <w:sz w:val="24"/>
          <w:szCs w:val="24"/>
        </w:rPr>
        <w:t xml:space="preserve">Исполнитель:  </w:t>
      </w:r>
    </w:p>
    <w:p w:rsidR="009D6023" w:rsidRPr="00396EE3" w:rsidRDefault="00396EE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6EE3">
        <w:rPr>
          <w:rFonts w:ascii="Times New Roman" w:hAnsi="Times New Roman" w:cs="Times New Roman"/>
          <w:sz w:val="24"/>
          <w:szCs w:val="24"/>
        </w:rPr>
        <w:t>Тодрия Виктория Сергеевна,</w:t>
      </w:r>
    </w:p>
    <w:p w:rsidR="009D6023" w:rsidRPr="00396EE3" w:rsidRDefault="00396EE3" w:rsidP="00396EE3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6EE3">
        <w:rPr>
          <w:rFonts w:ascii="Times New Roman" w:hAnsi="Times New Roman" w:cs="Times New Roman"/>
          <w:sz w:val="24"/>
          <w:szCs w:val="24"/>
        </w:rPr>
        <w:t>тел. 8 (3467) 33-27-21</w:t>
      </w:r>
    </w:p>
    <w:p w:rsidR="00886731" w:rsidRPr="00396EE3" w:rsidRDefault="00886731" w:rsidP="00396EE3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sectPr w:rsidR="00886731" w:rsidRPr="00396EE3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F4" w:rsidRDefault="00A81CF4" w:rsidP="00617B40">
      <w:pPr>
        <w:spacing w:after="0" w:line="240" w:lineRule="auto"/>
      </w:pPr>
      <w:r>
        <w:separator/>
      </w:r>
    </w:p>
  </w:endnote>
  <w:endnote w:type="continuationSeparator" w:id="0">
    <w:p w:rsidR="00A81CF4" w:rsidRDefault="00A81CF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F4" w:rsidRDefault="00A81CF4" w:rsidP="00617B40">
      <w:pPr>
        <w:spacing w:after="0" w:line="240" w:lineRule="auto"/>
      </w:pPr>
      <w:r>
        <w:separator/>
      </w:r>
    </w:p>
  </w:footnote>
  <w:footnote w:type="continuationSeparator" w:id="0">
    <w:p w:rsidR="00A81CF4" w:rsidRDefault="00A81CF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A4E56"/>
    <w:rsid w:val="000B30E4"/>
    <w:rsid w:val="000B4C48"/>
    <w:rsid w:val="000B6BD3"/>
    <w:rsid w:val="000E2AD9"/>
    <w:rsid w:val="000F242D"/>
    <w:rsid w:val="00113D3B"/>
    <w:rsid w:val="00150967"/>
    <w:rsid w:val="00151053"/>
    <w:rsid w:val="00167936"/>
    <w:rsid w:val="00182B80"/>
    <w:rsid w:val="001847D2"/>
    <w:rsid w:val="0018600B"/>
    <w:rsid w:val="00186A59"/>
    <w:rsid w:val="001C5C3F"/>
    <w:rsid w:val="0020164B"/>
    <w:rsid w:val="002168D8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6EE3"/>
    <w:rsid w:val="00397EFC"/>
    <w:rsid w:val="003A375A"/>
    <w:rsid w:val="003D4633"/>
    <w:rsid w:val="003E2671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814D5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046A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D6023"/>
    <w:rsid w:val="009F6EC2"/>
    <w:rsid w:val="00A14960"/>
    <w:rsid w:val="00A33D50"/>
    <w:rsid w:val="00A81CF4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9160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97C40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346F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0A7D"/>
    <w:rsid w:val="00E23D1B"/>
    <w:rsid w:val="00E26486"/>
    <w:rsid w:val="00E35131"/>
    <w:rsid w:val="00E516F7"/>
    <w:rsid w:val="00E624C3"/>
    <w:rsid w:val="00E9078D"/>
    <w:rsid w:val="00ED01A2"/>
    <w:rsid w:val="00ED123C"/>
    <w:rsid w:val="00EF214F"/>
    <w:rsid w:val="00F114E8"/>
    <w:rsid w:val="00F155DA"/>
    <w:rsid w:val="00F22F58"/>
    <w:rsid w:val="00F262C9"/>
    <w:rsid w:val="00F449DF"/>
    <w:rsid w:val="00F55E37"/>
    <w:rsid w:val="00F765C7"/>
    <w:rsid w:val="00FA4CF5"/>
    <w:rsid w:val="00FA530A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B6DA-83CC-4092-8D27-2FA5CD8B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2018-08-07T09:25:00Z</dcterms:created>
  <dcterms:modified xsi:type="dcterms:W3CDTF">2020-06-01T08:52:00Z</dcterms:modified>
</cp:coreProperties>
</file>